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75C21" w14:textId="77777777" w:rsidR="00AA7674" w:rsidRPr="00AA7674" w:rsidRDefault="00AA7674" w:rsidP="00AA7674">
      <w:pPr>
        <w:spacing w:after="193" w:line="259" w:lineRule="auto"/>
        <w:jc w:val="center"/>
        <w:rPr>
          <w:rFonts w:ascii="SassoonCRInfant" w:hAnsi="SassoonCRInfant"/>
          <w:b/>
          <w:bCs/>
          <w:sz w:val="24"/>
          <w:szCs w:val="28"/>
        </w:rPr>
      </w:pPr>
      <w:r w:rsidRPr="00AA7674">
        <w:rPr>
          <w:rFonts w:ascii="SassoonCRInfant" w:hAnsi="SassoonCRInfant"/>
          <w:b/>
          <w:bCs/>
          <w:sz w:val="44"/>
          <w:szCs w:val="28"/>
        </w:rPr>
        <w:t>Year 1 – Spring 1 Curriculum Overview</w:t>
      </w:r>
    </w:p>
    <w:p w14:paraId="0EB61896"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Religious Education (RED Curriculum)</w:t>
      </w:r>
    </w:p>
    <w:p w14:paraId="7AD9E79D"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Galilee to Jerusalem: Children will learn about Jesus’ life and ministry through key Gospel stories, discussion, reflection and creative activities.</w:t>
      </w:r>
    </w:p>
    <w:p w14:paraId="149769EC"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English – Writing</w:t>
      </w:r>
    </w:p>
    <w:p w14:paraId="0FC74E31"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Writing lessons will be based around traditional tales. Children will practise writing simple sentences, using capital letters, full stops and finger spaces correctly. They will use adjectives to describe characters and settings and use the word ‘and’ to add extra detail. Children will be encouraged to spell words using phonetically plausible attempts based on their phonics knowledge.</w:t>
      </w:r>
    </w:p>
    <w:p w14:paraId="6C0F5DE7"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 xml:space="preserve">English – Reading &amp; Phonics (Little </w:t>
      </w:r>
      <w:proofErr w:type="spellStart"/>
      <w:r w:rsidRPr="00FC3F77">
        <w:rPr>
          <w:rFonts w:ascii="SassoonCRInfant" w:hAnsi="SassoonCRInfant"/>
          <w:sz w:val="36"/>
          <w:szCs w:val="28"/>
        </w:rPr>
        <w:t>Wandle</w:t>
      </w:r>
      <w:proofErr w:type="spellEnd"/>
      <w:r w:rsidRPr="00FC3F77">
        <w:rPr>
          <w:rFonts w:ascii="SassoonCRInfant" w:hAnsi="SassoonCRInfant"/>
          <w:sz w:val="36"/>
          <w:szCs w:val="28"/>
        </w:rPr>
        <w:t>)</w:t>
      </w:r>
    </w:p>
    <w:p w14:paraId="24925849"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 xml:space="preserve">Phonics and reading are taught daily following the Little </w:t>
      </w:r>
      <w:proofErr w:type="spellStart"/>
      <w:r w:rsidRPr="00FC3F77">
        <w:rPr>
          <w:rFonts w:ascii="SassoonCRInfant" w:hAnsi="SassoonCRInfant"/>
          <w:sz w:val="24"/>
          <w:szCs w:val="28"/>
        </w:rPr>
        <w:t>Wandle</w:t>
      </w:r>
      <w:proofErr w:type="spellEnd"/>
      <w:r w:rsidRPr="00FC3F77">
        <w:rPr>
          <w:rFonts w:ascii="SassoonCRInfant" w:hAnsi="SassoonCRInfant"/>
          <w:sz w:val="24"/>
          <w:szCs w:val="28"/>
        </w:rPr>
        <w:t xml:space="preserve"> programme. Children read fully decodable books matched closely to their phonics stage, supporting fluency, confidence and comprehension.</w:t>
      </w:r>
    </w:p>
    <w:p w14:paraId="1D51BB9E" w14:textId="4D70DCFA"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 xml:space="preserve">Mathematics </w:t>
      </w:r>
    </w:p>
    <w:p w14:paraId="639760BB"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Children build secure number knowledge through place value within 20, addition and subtraction within 20, number bonds and comparing numbers. Learning is supported using practical resources and pictorial representations.</w:t>
      </w:r>
    </w:p>
    <w:p w14:paraId="4166D8F3" w14:textId="34326C4B"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 xml:space="preserve">Science </w:t>
      </w:r>
    </w:p>
    <w:p w14:paraId="219DB526"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Sensitive Bodies: Children identify basic parts of the human body, learn how to keep healthy and understand the importance of personal hygiene and self-care.</w:t>
      </w:r>
    </w:p>
    <w:p w14:paraId="3A3B4899" w14:textId="5D5E0155"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 xml:space="preserve">History </w:t>
      </w:r>
    </w:p>
    <w:p w14:paraId="0F5CEE9A" w14:textId="77777777" w:rsidR="00AA7674" w:rsidRDefault="00AA7674" w:rsidP="00AA7674">
      <w:pPr>
        <w:ind w:left="-5"/>
        <w:jc w:val="both"/>
        <w:rPr>
          <w:rFonts w:ascii="SassoonCRInfant" w:hAnsi="SassoonCRInfant"/>
          <w:sz w:val="24"/>
          <w:szCs w:val="28"/>
        </w:rPr>
      </w:pPr>
      <w:r w:rsidRPr="00FC3F77">
        <w:rPr>
          <w:rFonts w:ascii="SassoonCRInfant" w:hAnsi="SassoonCRInfant"/>
          <w:sz w:val="24"/>
          <w:szCs w:val="28"/>
        </w:rPr>
        <w:t>How Have Explorers Changed the World? Children learn about significant explorers, why people explore and how explorers have helped us learn more about the world.</w:t>
      </w:r>
    </w:p>
    <w:p w14:paraId="7B3A3553" w14:textId="40273D1E" w:rsidR="00AA7674" w:rsidRPr="00AA7674" w:rsidRDefault="00AA7674" w:rsidP="00AA7674">
      <w:pPr>
        <w:spacing w:after="0"/>
        <w:ind w:left="-5"/>
        <w:jc w:val="both"/>
        <w:rPr>
          <w:rFonts w:ascii="SassoonCRInfant" w:hAnsi="SassoonCRInfant"/>
          <w:b/>
          <w:bCs/>
          <w:sz w:val="24"/>
          <w:szCs w:val="28"/>
        </w:rPr>
      </w:pPr>
      <w:r w:rsidRPr="00AA7674">
        <w:rPr>
          <w:rFonts w:ascii="SassoonCRInfant" w:hAnsi="SassoonCRInfant"/>
          <w:b/>
          <w:bCs/>
          <w:sz w:val="36"/>
          <w:szCs w:val="28"/>
        </w:rPr>
        <w:t xml:space="preserve">Art </w:t>
      </w:r>
    </w:p>
    <w:p w14:paraId="7BC9411B" w14:textId="77777777" w:rsidR="00AA7674" w:rsidRDefault="00AA7674" w:rsidP="00AA7674">
      <w:pPr>
        <w:ind w:left="-5"/>
        <w:jc w:val="both"/>
        <w:rPr>
          <w:rFonts w:ascii="SassoonCRInfant" w:hAnsi="SassoonCRInfant"/>
          <w:sz w:val="24"/>
          <w:szCs w:val="28"/>
        </w:rPr>
      </w:pPr>
      <w:r w:rsidRPr="00FC3F77">
        <w:rPr>
          <w:rFonts w:ascii="SassoonCRInfant" w:hAnsi="SassoonCRInfant"/>
          <w:sz w:val="24"/>
          <w:szCs w:val="28"/>
        </w:rPr>
        <w:t>Painting and Mixed Media: Colour Splash. Children explore colour mixing, experiment with paint and mixed media and develop confidence using materials.</w:t>
      </w:r>
    </w:p>
    <w:p w14:paraId="6DFB1C47" w14:textId="77777777" w:rsidR="00AA7674" w:rsidRPr="00AA7674" w:rsidRDefault="00AA7674" w:rsidP="00AA7674">
      <w:pPr>
        <w:spacing w:after="0"/>
        <w:ind w:left="-5"/>
        <w:jc w:val="both"/>
        <w:rPr>
          <w:rFonts w:ascii="SassoonCRInfant" w:hAnsi="SassoonCRInfant"/>
          <w:b/>
          <w:bCs/>
          <w:sz w:val="24"/>
          <w:szCs w:val="28"/>
        </w:rPr>
      </w:pPr>
      <w:r w:rsidRPr="00AA7674">
        <w:rPr>
          <w:rFonts w:ascii="SassoonCRInfant" w:hAnsi="SassoonCRInfant"/>
          <w:b/>
          <w:bCs/>
          <w:sz w:val="36"/>
          <w:szCs w:val="28"/>
        </w:rPr>
        <w:t>Physical Education (Get Set 4 PE)</w:t>
      </w:r>
    </w:p>
    <w:p w14:paraId="111F1088" w14:textId="77777777" w:rsidR="00AA7674" w:rsidRDefault="00AA7674" w:rsidP="00AA7674">
      <w:pPr>
        <w:spacing w:after="0"/>
        <w:ind w:left="-5"/>
        <w:jc w:val="both"/>
        <w:rPr>
          <w:rFonts w:ascii="SassoonCRInfant" w:hAnsi="SassoonCRInfant"/>
          <w:sz w:val="24"/>
          <w:szCs w:val="28"/>
        </w:rPr>
      </w:pPr>
      <w:r w:rsidRPr="00FC3F77">
        <w:rPr>
          <w:rFonts w:ascii="SassoonCRInfant" w:hAnsi="SassoonCRInfant"/>
          <w:sz w:val="24"/>
          <w:szCs w:val="28"/>
        </w:rPr>
        <w:t>Team Building</w:t>
      </w:r>
      <w:r>
        <w:rPr>
          <w:rFonts w:ascii="SassoonCRInfant" w:hAnsi="SassoonCRInfant"/>
          <w:sz w:val="24"/>
          <w:szCs w:val="28"/>
        </w:rPr>
        <w:t xml:space="preserve"> unit:</w:t>
      </w:r>
      <w:r w:rsidRPr="00FC3F77">
        <w:rPr>
          <w:rFonts w:ascii="SassoonCRInfant" w:hAnsi="SassoonCRInfant"/>
          <w:sz w:val="24"/>
          <w:szCs w:val="28"/>
        </w:rPr>
        <w:t xml:space="preserve"> </w:t>
      </w:r>
      <w:r>
        <w:rPr>
          <w:rFonts w:ascii="SassoonCRInfant" w:hAnsi="SassoonCRInfant"/>
          <w:sz w:val="24"/>
          <w:szCs w:val="28"/>
        </w:rPr>
        <w:t>D</w:t>
      </w:r>
      <w:r w:rsidRPr="00FC3F77">
        <w:rPr>
          <w:rFonts w:ascii="SassoonCRInfant" w:hAnsi="SassoonCRInfant"/>
          <w:sz w:val="24"/>
          <w:szCs w:val="28"/>
        </w:rPr>
        <w:t xml:space="preserve">evelops communication and cooperation. </w:t>
      </w:r>
    </w:p>
    <w:p w14:paraId="0A24B88F" w14:textId="65BECD5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Invasion Games</w:t>
      </w:r>
      <w:r>
        <w:rPr>
          <w:rFonts w:ascii="SassoonCRInfant" w:hAnsi="SassoonCRInfant"/>
          <w:sz w:val="24"/>
          <w:szCs w:val="28"/>
        </w:rPr>
        <w:t>:</w:t>
      </w:r>
      <w:r w:rsidRPr="00FC3F77">
        <w:rPr>
          <w:rFonts w:ascii="SassoonCRInfant" w:hAnsi="SassoonCRInfant"/>
          <w:sz w:val="24"/>
          <w:szCs w:val="28"/>
        </w:rPr>
        <w:t xml:space="preserve"> </w:t>
      </w:r>
      <w:r>
        <w:rPr>
          <w:rFonts w:ascii="SassoonCRInfant" w:hAnsi="SassoonCRInfant"/>
          <w:sz w:val="24"/>
          <w:szCs w:val="28"/>
        </w:rPr>
        <w:t>F</w:t>
      </w:r>
      <w:r w:rsidRPr="00FC3F77">
        <w:rPr>
          <w:rFonts w:ascii="SassoonCRInfant" w:hAnsi="SassoonCRInfant"/>
          <w:sz w:val="24"/>
          <w:szCs w:val="28"/>
        </w:rPr>
        <w:t>ocus on throwing, catching, movement and spatial awareness.</w:t>
      </w:r>
    </w:p>
    <w:p w14:paraId="3DC8F6E1" w14:textId="77777777" w:rsidR="00AA7674" w:rsidRPr="00AA7674" w:rsidRDefault="00AA7674" w:rsidP="00AA7674">
      <w:pPr>
        <w:spacing w:after="193" w:line="259" w:lineRule="auto"/>
        <w:jc w:val="center"/>
        <w:rPr>
          <w:rFonts w:ascii="SassoonCRInfant" w:hAnsi="SassoonCRInfant"/>
          <w:b/>
          <w:bCs/>
          <w:sz w:val="24"/>
          <w:szCs w:val="28"/>
        </w:rPr>
      </w:pPr>
      <w:r w:rsidRPr="00AA7674">
        <w:rPr>
          <w:rFonts w:ascii="SassoonCRInfant" w:hAnsi="SassoonCRInfant"/>
          <w:b/>
          <w:bCs/>
          <w:sz w:val="44"/>
          <w:szCs w:val="28"/>
        </w:rPr>
        <w:lastRenderedPageBreak/>
        <w:t>Year 1 – Spring 2 Curriculum Overview</w:t>
      </w:r>
    </w:p>
    <w:p w14:paraId="4CBECC2C"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Religious Education (RED Curriculum)</w:t>
      </w:r>
    </w:p>
    <w:p w14:paraId="4EAB9BD6"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Desert to Garden: Children learn about Lent, Holy Week and Easter, exploring themes of change, forgiveness and new life through stories and reflection.</w:t>
      </w:r>
    </w:p>
    <w:p w14:paraId="28863124"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English – Writing</w:t>
      </w:r>
    </w:p>
    <w:p w14:paraId="3F180819"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Children continue developing sentence writing skills linked to traditional tales and familiar stories. They apply punctuation consistently, expand sentences using adjectives and conjunctions and build confidence as writers.</w:t>
      </w:r>
    </w:p>
    <w:p w14:paraId="17FB6EA4"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 xml:space="preserve">English – Reading &amp; Phonics (Little </w:t>
      </w:r>
      <w:proofErr w:type="spellStart"/>
      <w:r w:rsidRPr="00FC3F77">
        <w:rPr>
          <w:rFonts w:ascii="SassoonCRInfant" w:hAnsi="SassoonCRInfant"/>
          <w:sz w:val="36"/>
          <w:szCs w:val="28"/>
        </w:rPr>
        <w:t>Wandle</w:t>
      </w:r>
      <w:proofErr w:type="spellEnd"/>
      <w:r w:rsidRPr="00FC3F77">
        <w:rPr>
          <w:rFonts w:ascii="SassoonCRInfant" w:hAnsi="SassoonCRInfant"/>
          <w:sz w:val="36"/>
          <w:szCs w:val="28"/>
        </w:rPr>
        <w:t>)</w:t>
      </w:r>
    </w:p>
    <w:p w14:paraId="23D04EF7"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Daily phonics teaching continues alongside regular guided reading sessions, focusing on blending, fluency, expression and comprehension.</w:t>
      </w:r>
    </w:p>
    <w:p w14:paraId="097214DA"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Mathematics (White Rose Maths)</w:t>
      </w:r>
    </w:p>
    <w:p w14:paraId="7896AEBB"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Children continue addition and subtraction within 20, extend place value to 50, explore measurement and count in 2s, 5s and 10s while solving simple problems.</w:t>
      </w:r>
    </w:p>
    <w:p w14:paraId="47BA3D56"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Science (Kapow Primary)</w:t>
      </w:r>
    </w:p>
    <w:p w14:paraId="4ECFDA64" w14:textId="1BAD5611" w:rsidR="00AA7674" w:rsidRDefault="00AA7674" w:rsidP="00AA7674">
      <w:pPr>
        <w:ind w:left="-5"/>
        <w:jc w:val="both"/>
        <w:rPr>
          <w:rFonts w:ascii="SassoonCRInfant" w:hAnsi="SassoonCRInfant"/>
          <w:sz w:val="24"/>
          <w:szCs w:val="28"/>
        </w:rPr>
      </w:pPr>
      <w:r w:rsidRPr="00FC3F77">
        <w:rPr>
          <w:rFonts w:ascii="SassoonCRInfant" w:hAnsi="SassoonCRInfant"/>
          <w:sz w:val="24"/>
          <w:szCs w:val="28"/>
        </w:rPr>
        <w:t>Animals: Comparing Animals. Children identify and name animals, group them by features and learn what animals need to survive.</w:t>
      </w:r>
    </w:p>
    <w:p w14:paraId="10A04158"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Geography (Kapow Primary)</w:t>
      </w:r>
    </w:p>
    <w:p w14:paraId="6EF77FFE"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What Is It Like Here? Children learn about their local area, use simple maps and geographical vocabulary and identify human and physical features.</w:t>
      </w:r>
    </w:p>
    <w:p w14:paraId="27F627DD"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Design &amp; Technology (Kapow Primary)</w:t>
      </w:r>
    </w:p>
    <w:p w14:paraId="2964150A" w14:textId="77777777" w:rsidR="00AA7674" w:rsidRPr="00FC3F77" w:rsidRDefault="00AA7674" w:rsidP="00AA7674">
      <w:pPr>
        <w:ind w:left="-5"/>
        <w:jc w:val="both"/>
        <w:rPr>
          <w:rFonts w:ascii="SassoonCRInfant" w:hAnsi="SassoonCRInfant"/>
          <w:sz w:val="24"/>
          <w:szCs w:val="28"/>
        </w:rPr>
      </w:pPr>
      <w:r w:rsidRPr="00FC3F77">
        <w:rPr>
          <w:rFonts w:ascii="SassoonCRInfant" w:hAnsi="SassoonCRInfant"/>
          <w:sz w:val="24"/>
          <w:szCs w:val="28"/>
        </w:rPr>
        <w:t>Textiles: Puppets. Children design and make a simple puppet, learn basic joining techniques and evaluate their finished products.</w:t>
      </w:r>
    </w:p>
    <w:p w14:paraId="7F87EC9B" w14:textId="77777777" w:rsidR="00AA7674" w:rsidRPr="00FC3F77" w:rsidRDefault="00AA7674" w:rsidP="00AA7674">
      <w:pPr>
        <w:pStyle w:val="Heading1"/>
        <w:ind w:left="-5"/>
        <w:jc w:val="both"/>
        <w:rPr>
          <w:rFonts w:ascii="SassoonCRInfant" w:hAnsi="SassoonCRInfant"/>
          <w:sz w:val="36"/>
          <w:szCs w:val="28"/>
        </w:rPr>
      </w:pPr>
      <w:r w:rsidRPr="00FC3F77">
        <w:rPr>
          <w:rFonts w:ascii="SassoonCRInfant" w:hAnsi="SassoonCRInfant"/>
          <w:sz w:val="36"/>
          <w:szCs w:val="28"/>
        </w:rPr>
        <w:t>Physical Education (Get Set 4 PE)</w:t>
      </w:r>
    </w:p>
    <w:p w14:paraId="05FBB794" w14:textId="77777777" w:rsidR="00AA7674" w:rsidRDefault="00AA7674" w:rsidP="00AA7674">
      <w:pPr>
        <w:spacing w:after="0"/>
        <w:ind w:left="-5"/>
        <w:jc w:val="both"/>
        <w:rPr>
          <w:rFonts w:ascii="SassoonCRInfant" w:hAnsi="SassoonCRInfant"/>
          <w:sz w:val="24"/>
          <w:szCs w:val="28"/>
        </w:rPr>
      </w:pPr>
      <w:r w:rsidRPr="00FC3F77">
        <w:rPr>
          <w:rFonts w:ascii="SassoonCRInfant" w:hAnsi="SassoonCRInfant"/>
          <w:sz w:val="24"/>
          <w:szCs w:val="28"/>
        </w:rPr>
        <w:t>Gymnastics</w:t>
      </w:r>
      <w:r>
        <w:rPr>
          <w:rFonts w:ascii="SassoonCRInfant" w:hAnsi="SassoonCRInfant"/>
          <w:sz w:val="24"/>
          <w:szCs w:val="28"/>
        </w:rPr>
        <w:t>:</w:t>
      </w:r>
      <w:r w:rsidRPr="00FC3F77">
        <w:rPr>
          <w:rFonts w:ascii="SassoonCRInfant" w:hAnsi="SassoonCRInfant"/>
          <w:sz w:val="24"/>
          <w:szCs w:val="28"/>
        </w:rPr>
        <w:t xml:space="preserve"> focuses on balance, control and movement. </w:t>
      </w:r>
    </w:p>
    <w:p w14:paraId="101F4517" w14:textId="077830F0" w:rsidR="00BA6ABB" w:rsidRPr="00AA7674" w:rsidRDefault="00AA7674" w:rsidP="00AA7674">
      <w:pPr>
        <w:ind w:left="-5"/>
        <w:jc w:val="both"/>
        <w:rPr>
          <w:rFonts w:ascii="SassoonCRInfant" w:hAnsi="SassoonCRInfant"/>
          <w:sz w:val="24"/>
          <w:szCs w:val="28"/>
        </w:rPr>
      </w:pPr>
      <w:r w:rsidRPr="00FC3F77">
        <w:rPr>
          <w:rFonts w:ascii="SassoonCRInfant" w:hAnsi="SassoonCRInfant"/>
          <w:sz w:val="24"/>
          <w:szCs w:val="28"/>
        </w:rPr>
        <w:t>Target Games</w:t>
      </w:r>
      <w:r>
        <w:rPr>
          <w:rFonts w:ascii="SassoonCRInfant" w:hAnsi="SassoonCRInfant"/>
          <w:sz w:val="24"/>
          <w:szCs w:val="28"/>
        </w:rPr>
        <w:t>:</w:t>
      </w:r>
      <w:r w:rsidRPr="00FC3F77">
        <w:rPr>
          <w:rFonts w:ascii="SassoonCRInfant" w:hAnsi="SassoonCRInfant"/>
          <w:sz w:val="24"/>
          <w:szCs w:val="28"/>
        </w:rPr>
        <w:t xml:space="preserve"> develop accuracy, coordination and aim.</w:t>
      </w:r>
    </w:p>
    <w:sectPr w:rsidR="00BA6ABB" w:rsidRPr="00AA76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CRInfant">
    <w:panose1 w:val="00000400000000000000"/>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674"/>
    <w:rsid w:val="00200806"/>
    <w:rsid w:val="00900264"/>
    <w:rsid w:val="00AA7674"/>
    <w:rsid w:val="00BA6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F4B89"/>
  <w15:chartTrackingRefBased/>
  <w15:docId w15:val="{A3CE687F-02D7-4B63-8427-C86974E5B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674"/>
    <w:pPr>
      <w:spacing w:after="316" w:line="255" w:lineRule="auto"/>
      <w:ind w:left="10" w:hanging="10"/>
    </w:pPr>
    <w:rPr>
      <w:rFonts w:ascii="Arial" w:eastAsia="Arial" w:hAnsi="Arial" w:cs="Arial"/>
      <w:color w:val="000000"/>
      <w:sz w:val="20"/>
      <w:lang w:eastAsia="en-GB"/>
    </w:rPr>
  </w:style>
  <w:style w:type="paragraph" w:styleId="Heading1">
    <w:name w:val="heading 1"/>
    <w:next w:val="Normal"/>
    <w:link w:val="Heading1Char"/>
    <w:uiPriority w:val="9"/>
    <w:qFormat/>
    <w:rsid w:val="00AA7674"/>
    <w:pPr>
      <w:keepNext/>
      <w:keepLines/>
      <w:spacing w:after="52"/>
      <w:ind w:left="10" w:hanging="10"/>
      <w:outlineLvl w:val="0"/>
    </w:pPr>
    <w:rPr>
      <w:rFonts w:ascii="Arial" w:eastAsia="Arial" w:hAnsi="Arial" w:cs="Arial"/>
      <w:b/>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674"/>
    <w:rPr>
      <w:rFonts w:ascii="Arial" w:eastAsia="Arial" w:hAnsi="Arial" w:cs="Arial"/>
      <w:b/>
      <w:color w:val="000000"/>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484</Words>
  <Characters>2765</Characters>
  <Application>Microsoft Office Word</Application>
  <DocSecurity>0</DocSecurity>
  <Lines>23</Lines>
  <Paragraphs>6</Paragraphs>
  <ScaleCrop>false</ScaleCrop>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Bolden</dc:creator>
  <cp:keywords/>
  <dc:description/>
  <cp:lastModifiedBy>Julia Bolden</cp:lastModifiedBy>
  <cp:revision>1</cp:revision>
  <dcterms:created xsi:type="dcterms:W3CDTF">2026-01-28T17:36:00Z</dcterms:created>
  <dcterms:modified xsi:type="dcterms:W3CDTF">2026-01-28T17:39:00Z</dcterms:modified>
</cp:coreProperties>
</file>